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55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Pr="000A4C56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Pr="000A4C56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Pr="000A4C56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Pr="000A4C56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Pr="000A4C56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Pr="000A4C56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Pr="000A4C56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Pr="000A4C56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Pr="000A4C56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Pr="000A4C56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Pr="000A4C56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C03855" w:rsidRPr="000A4C56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935" distR="114935" simplePos="0" relativeHeight="251660288" behindDoc="0" locked="0" layoutInCell="1" allowOverlap="1" wp14:anchorId="32F9C69C" wp14:editId="33452FB5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3EEDA" wp14:editId="492EC83C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855" w:rsidRDefault="00C03855" w:rsidP="00C0385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Ed2NSu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C03855" w:rsidRDefault="00C03855" w:rsidP="00C0385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C03855" w:rsidRPr="000A4C56" w:rsidTr="00903EAD">
        <w:trPr>
          <w:cantSplit/>
          <w:trHeight w:hRule="exact" w:val="340"/>
        </w:trPr>
        <w:tc>
          <w:tcPr>
            <w:tcW w:w="3969" w:type="dxa"/>
            <w:gridSpan w:val="3"/>
          </w:tcPr>
          <w:p w:rsidR="00C03855" w:rsidRPr="000A4C56" w:rsidRDefault="00C03855" w:rsidP="00903E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0A4C56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br w:type="page"/>
            </w:r>
            <w:r w:rsidRPr="000A4C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 w:type="page"/>
            </w:r>
          </w:p>
        </w:tc>
        <w:tc>
          <w:tcPr>
            <w:tcW w:w="1134" w:type="dxa"/>
          </w:tcPr>
          <w:p w:rsidR="00C03855" w:rsidRPr="000A4C56" w:rsidRDefault="00C03855" w:rsidP="00903E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C03855" w:rsidRPr="000A4C56" w:rsidRDefault="00C03855" w:rsidP="00903EAD">
            <w:pPr>
              <w:spacing w:before="0" w:beforeAutospacing="0" w:after="0" w:afterAutospacing="0"/>
              <w:ind w:left="567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0"/>
                <w:lang w:val="ru-RU" w:eastAsia="ru-RU"/>
              </w:rPr>
            </w:pPr>
          </w:p>
        </w:tc>
      </w:tr>
      <w:tr w:rsidR="00C03855" w:rsidRPr="000A4C56" w:rsidTr="00903EAD">
        <w:trPr>
          <w:trHeight w:val="1883"/>
        </w:trPr>
        <w:tc>
          <w:tcPr>
            <w:tcW w:w="9120" w:type="dxa"/>
            <w:gridSpan w:val="7"/>
            <w:hideMark/>
          </w:tcPr>
          <w:p w:rsidR="00C03855" w:rsidRPr="000A4C56" w:rsidRDefault="00C03855" w:rsidP="00903EAD">
            <w:pPr>
              <w:keepNext/>
              <w:keepLines/>
              <w:tabs>
                <w:tab w:val="left" w:pos="2977"/>
              </w:tabs>
              <w:spacing w:before="36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0A4C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АДМИНИСТРАЦИЯ </w:t>
            </w:r>
            <w:r w:rsidRPr="000A4C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br/>
              <w:t>КОНЫПСКОГО СЕЛЬСКОГО ПОСЕЛЕНИЯ</w:t>
            </w:r>
            <w:r w:rsidRPr="000A4C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br/>
              <w:t>КИРОВО-ЧЕПЕЦКОГО РАЙОНА КИРОВСКОЙ ОБЛАСТИ</w:t>
            </w:r>
          </w:p>
          <w:p w:rsidR="00C03855" w:rsidRPr="000A4C56" w:rsidRDefault="00C03855" w:rsidP="00903EAD">
            <w:pPr>
              <w:keepNext/>
              <w:spacing w:before="360" w:beforeAutospacing="0" w:after="360" w:afterAutospacing="0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val="ru-RU" w:eastAsia="ru-RU"/>
              </w:rPr>
            </w:pPr>
            <w:r w:rsidRPr="000A4C5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ПОСТАНОВЛЕНИЕ</w:t>
            </w:r>
          </w:p>
        </w:tc>
      </w:tr>
      <w:tr w:rsidR="00C03855" w:rsidRPr="000A4C56" w:rsidTr="00903EAD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855" w:rsidRPr="000A4C56" w:rsidRDefault="00E53E6B" w:rsidP="00903E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05</w:t>
            </w:r>
            <w:r w:rsidR="00C038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.07.2024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855" w:rsidRPr="000A4C56" w:rsidRDefault="00C03855" w:rsidP="00903E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855" w:rsidRPr="000A4C56" w:rsidRDefault="00C03855" w:rsidP="00903E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855" w:rsidRPr="000A4C56" w:rsidRDefault="00C03855" w:rsidP="00903E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4C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855" w:rsidRPr="000A4C56" w:rsidRDefault="00E53E6B" w:rsidP="00903E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</w:t>
            </w:r>
          </w:p>
        </w:tc>
      </w:tr>
      <w:tr w:rsidR="00C03855" w:rsidRPr="000A4C56" w:rsidTr="00903EAD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855" w:rsidRDefault="00C03855" w:rsidP="00903E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4C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Малый Конып</w:t>
            </w:r>
          </w:p>
          <w:p w:rsidR="00C03855" w:rsidRPr="000A4C56" w:rsidRDefault="00C03855" w:rsidP="00903E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C03855" w:rsidRPr="00A15D57" w:rsidRDefault="00C03855" w:rsidP="00C03855">
      <w:pPr>
        <w:shd w:val="clear" w:color="auto" w:fill="FFFFFF"/>
        <w:tabs>
          <w:tab w:val="left" w:pos="539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b/>
          <w:bCs/>
          <w:color w:val="222222"/>
          <w:spacing w:val="-2"/>
          <w:sz w:val="28"/>
          <w:szCs w:val="28"/>
          <w:lang w:val="ru-RU"/>
        </w:rPr>
        <w:t xml:space="preserve">                   </w:t>
      </w:r>
      <w:r w:rsidRPr="00A15D57">
        <w:rPr>
          <w:b/>
          <w:bCs/>
          <w:color w:val="222222"/>
          <w:spacing w:val="-2"/>
          <w:sz w:val="28"/>
          <w:szCs w:val="28"/>
          <w:lang w:val="ru-RU"/>
        </w:rPr>
        <w:t>О внесении</w:t>
      </w:r>
      <w:r>
        <w:rPr>
          <w:b/>
          <w:bCs/>
          <w:color w:val="222222"/>
          <w:spacing w:val="-2"/>
          <w:sz w:val="28"/>
          <w:szCs w:val="28"/>
          <w:lang w:val="ru-RU"/>
        </w:rPr>
        <w:t xml:space="preserve"> изменений в постановление от 25.03.2024 №20</w:t>
      </w:r>
    </w:p>
    <w:p w:rsidR="00C03855" w:rsidRPr="000A4C56" w:rsidRDefault="00C03855" w:rsidP="00C03855">
      <w:pPr>
        <w:shd w:val="clear" w:color="auto" w:fill="FFFFFF"/>
        <w:tabs>
          <w:tab w:val="left" w:pos="539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 w:rsidRPr="000A4C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Единой комиссии по осуществлению закупок</w:t>
      </w:r>
    </w:p>
    <w:p w:rsidR="00C03855" w:rsidRPr="000A4C56" w:rsidRDefault="00C03855" w:rsidP="00C0385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4C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(определению поставщиков, подрядчиков, исполнителей)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» </w:t>
      </w:r>
    </w:p>
    <w:p w:rsidR="00C03855" w:rsidRPr="009355C0" w:rsidRDefault="00C03855" w:rsidP="00C03855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03855" w:rsidRPr="009355C0" w:rsidRDefault="00C03855" w:rsidP="00C03855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03855" w:rsidRDefault="00C03855" w:rsidP="00C03855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целях исполнения требований статьи 39 Федерального закона от 05.04.2013 № 44-ФЗ "О контрактной системе в сфере закупок товаров, работ, услуг для обеспечения государственных и муниципальных нужд"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Коныпского</w:t>
      </w:r>
      <w:r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Кирово-Чепецкого </w:t>
      </w:r>
      <w:r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кировской </w:t>
      </w:r>
      <w:r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области </w:t>
      </w:r>
      <w:r w:rsidRPr="005F3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ПОСТАНОВЛЯЕТ:</w:t>
      </w:r>
    </w:p>
    <w:p w:rsidR="00C03855" w:rsidRDefault="00C03855" w:rsidP="00C0385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Внести изменения</w:t>
      </w:r>
      <w:r w:rsidRP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P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Единую комиссию по </w:t>
      </w:r>
      <w:r w:rsidRPr="00AC5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единой комиссии на определение поставщиков (подрядчиков, исполнителей) в сфере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закупок товаров, работ,  услуг.</w:t>
      </w:r>
    </w:p>
    <w:p w:rsidR="00C03855" w:rsidRPr="00E53E6B" w:rsidRDefault="00C03855" w:rsidP="00E53E6B">
      <w:pPr>
        <w:pStyle w:val="a3"/>
        <w:spacing w:before="0" w:beforeAutospacing="0" w:after="0" w:afterAutospacing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1.1. Согласно приложению №1 </w:t>
      </w:r>
    </w:p>
    <w:p w:rsidR="00C03855" w:rsidRDefault="00C03855" w:rsidP="00C0385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C03855" w:rsidRPr="00F5598F" w:rsidRDefault="00C03855" w:rsidP="00C0385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F559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Глава</w:t>
      </w:r>
    </w:p>
    <w:p w:rsidR="00C03855" w:rsidRPr="00F5598F" w:rsidRDefault="00C03855" w:rsidP="00C0385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F559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Коныпского сельского поселения</w:t>
      </w:r>
    </w:p>
    <w:p w:rsidR="00C03855" w:rsidRPr="00F5598F" w:rsidRDefault="00C03855" w:rsidP="00C0385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F559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Кирово-Чепецкого района</w:t>
      </w:r>
    </w:p>
    <w:p w:rsidR="00C03855" w:rsidRPr="00F5598F" w:rsidRDefault="00C03855" w:rsidP="00C0385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F559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Кировской области 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F559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Я.В. Холодцова</w:t>
      </w:r>
    </w:p>
    <w:p w:rsidR="00C03855" w:rsidRPr="00F5598F" w:rsidRDefault="00C03855" w:rsidP="00C03855">
      <w:pPr>
        <w:widowControl w:val="0"/>
        <w:spacing w:before="360" w:beforeAutospacing="0" w:after="480" w:afterAutospacing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F559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ПОДГОТОВЛЕНО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3544"/>
        <w:gridCol w:w="1843"/>
      </w:tblGrid>
      <w:tr w:rsidR="00C03855" w:rsidRPr="00A15D57" w:rsidTr="00903EAD">
        <w:tc>
          <w:tcPr>
            <w:tcW w:w="4536" w:type="dxa"/>
            <w:vAlign w:val="bottom"/>
            <w:hideMark/>
          </w:tcPr>
          <w:p w:rsidR="00C03855" w:rsidRPr="00F5598F" w:rsidRDefault="00C03855" w:rsidP="00903EAD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F5598F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Заместитель главы администрации Коныпского сельского поселения Кирово-Чепецкого района</w:t>
            </w:r>
          </w:p>
          <w:p w:rsidR="00C03855" w:rsidRPr="00F5598F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F5598F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Кировской области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Е.А. Матвеева</w:t>
            </w:r>
            <w:r w:rsidRPr="00F5598F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   </w:t>
            </w:r>
          </w:p>
        </w:tc>
        <w:tc>
          <w:tcPr>
            <w:tcW w:w="3544" w:type="dxa"/>
            <w:vAlign w:val="bottom"/>
          </w:tcPr>
          <w:p w:rsidR="00C03855" w:rsidRPr="00F5598F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F5598F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                        </w:t>
            </w:r>
          </w:p>
        </w:tc>
        <w:tc>
          <w:tcPr>
            <w:tcW w:w="1843" w:type="dxa"/>
            <w:vAlign w:val="bottom"/>
          </w:tcPr>
          <w:p w:rsidR="00C03855" w:rsidRPr="00F5598F" w:rsidRDefault="00C03855" w:rsidP="00903EAD">
            <w:pPr>
              <w:suppressAutoHyphens/>
              <w:spacing w:before="0" w:beforeAutospacing="0" w:after="0" w:afterAutospacing="0"/>
              <w:ind w:right="-25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</w:tbl>
    <w:p w:rsidR="00C03855" w:rsidRPr="009207A0" w:rsidRDefault="00E53E6B" w:rsidP="00E53E6B">
      <w:pPr>
        <w:spacing w:before="0" w:beforeAutospacing="0" w:after="0" w:afterAutospacing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Приложение 1</w:t>
      </w:r>
    </w:p>
    <w:p w:rsidR="00C03855" w:rsidRDefault="00C03855" w:rsidP="00C0385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C03855" w:rsidRPr="004574A1" w:rsidRDefault="00C03855" w:rsidP="00C03855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4574A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                             УТВЕРЖДЕН </w:t>
      </w:r>
    </w:p>
    <w:p w:rsidR="00C03855" w:rsidRPr="004574A1" w:rsidRDefault="00C03855" w:rsidP="00C03855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zh-CN"/>
        </w:rPr>
      </w:pPr>
    </w:p>
    <w:p w:rsidR="00C03855" w:rsidRPr="004574A1" w:rsidRDefault="00C03855" w:rsidP="00C03855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Cs w:val="20"/>
          <w:lang w:val="ru-RU" w:eastAsia="zh-CN"/>
        </w:rPr>
      </w:pPr>
      <w:r w:rsidRPr="004574A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                                                             постановлением  администрации </w:t>
      </w:r>
    </w:p>
    <w:p w:rsidR="00C03855" w:rsidRPr="004574A1" w:rsidRDefault="00C03855" w:rsidP="00C03855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Cs w:val="20"/>
          <w:lang w:val="ru-RU" w:eastAsia="zh-CN"/>
        </w:rPr>
      </w:pPr>
      <w:r w:rsidRPr="004574A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                                                            Коныпского сельского поселения </w:t>
      </w:r>
    </w:p>
    <w:p w:rsidR="00C03855" w:rsidRPr="004574A1" w:rsidRDefault="00C03855" w:rsidP="00C03855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Cs w:val="20"/>
          <w:lang w:val="ru-RU" w:eastAsia="zh-CN"/>
        </w:rPr>
      </w:pPr>
      <w:r w:rsidRPr="004574A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                                                Кирово-Чепецкого района </w:t>
      </w:r>
    </w:p>
    <w:p w:rsidR="00C03855" w:rsidRPr="004574A1" w:rsidRDefault="00C03855" w:rsidP="00C03855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Cs w:val="20"/>
          <w:lang w:val="ru-RU" w:eastAsia="zh-CN"/>
        </w:rPr>
      </w:pPr>
      <w:r w:rsidRPr="004574A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                                     Кировской области</w:t>
      </w:r>
    </w:p>
    <w:p w:rsidR="00C03855" w:rsidRPr="004574A1" w:rsidRDefault="00C03855" w:rsidP="00C03855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4574A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                                            от </w:t>
      </w:r>
      <w:r w:rsidR="00E53E6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05</w:t>
      </w:r>
      <w:bookmarkStart w:id="0" w:name="_GoBack"/>
      <w:bookmarkEnd w:id="0"/>
      <w:r w:rsidR="00E53E6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.07.2024   №    32</w:t>
      </w:r>
      <w:r w:rsidRPr="004574A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</w:t>
      </w:r>
    </w:p>
    <w:p w:rsidR="00C03855" w:rsidRPr="004574A1" w:rsidRDefault="00C03855" w:rsidP="00C03855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zh-CN"/>
        </w:rPr>
      </w:pPr>
      <w:r w:rsidRPr="004574A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</w:p>
    <w:p w:rsidR="00C03855" w:rsidRPr="004574A1" w:rsidRDefault="00C03855" w:rsidP="00C03855">
      <w:pPr>
        <w:keepNext/>
        <w:tabs>
          <w:tab w:val="left" w:pos="0"/>
        </w:tabs>
        <w:suppressAutoHyphens/>
        <w:spacing w:before="240" w:beforeAutospacing="0" w:after="60" w:afterAutospacing="0" w:line="276" w:lineRule="auto"/>
        <w:outlineLvl w:val="0"/>
        <w:rPr>
          <w:rFonts w:ascii="Arial" w:eastAsia="Times New Roman" w:hAnsi="Arial" w:cs="Arial"/>
          <w:b/>
          <w:bCs/>
          <w:kern w:val="2"/>
          <w:sz w:val="26"/>
          <w:szCs w:val="26"/>
          <w:lang w:val="ru-RU" w:eastAsia="zh-CN"/>
        </w:rPr>
      </w:pPr>
    </w:p>
    <w:p w:rsidR="00C03855" w:rsidRPr="004574A1" w:rsidRDefault="00C03855" w:rsidP="00C03855">
      <w:pPr>
        <w:keepNext/>
        <w:numPr>
          <w:ilvl w:val="0"/>
          <w:numId w:val="2"/>
        </w:numPr>
        <w:tabs>
          <w:tab w:val="left" w:pos="0"/>
        </w:tabs>
        <w:suppressAutoHyphens/>
        <w:spacing w:before="0" w:beforeAutospacing="0" w:after="0" w:afterAutospacing="0" w:line="276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val="ru-RU" w:eastAsia="zh-CN"/>
        </w:rPr>
      </w:pPr>
      <w:r w:rsidRPr="004574A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zh-CN"/>
        </w:rPr>
        <w:t>С О С Т А В</w:t>
      </w:r>
    </w:p>
    <w:p w:rsidR="00C03855" w:rsidRPr="004574A1" w:rsidRDefault="00C03855" w:rsidP="00C03855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Cs w:val="20"/>
          <w:lang w:val="ru-RU" w:eastAsia="zh-CN"/>
        </w:rPr>
      </w:pPr>
      <w:proofErr w:type="gramStart"/>
      <w:r w:rsidRPr="004574A1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единой комиссии на определение поставщиков (подрядчиков,</w:t>
      </w:r>
      <w:proofErr w:type="gramEnd"/>
    </w:p>
    <w:p w:rsidR="00C03855" w:rsidRPr="004574A1" w:rsidRDefault="00C03855" w:rsidP="00C03855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Cs w:val="20"/>
          <w:lang w:val="ru-RU" w:eastAsia="zh-CN"/>
        </w:rPr>
      </w:pPr>
      <w:r w:rsidRPr="004574A1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исполнителей) в сфере закупок товаров, работ,  услуг для обеспечения муниципальных нужд администрации Коныпского сельского поселения Кирово-Чепецкого района Кировской области.</w:t>
      </w:r>
    </w:p>
    <w:p w:rsidR="00C03855" w:rsidRPr="004574A1" w:rsidRDefault="00C03855" w:rsidP="00C03855">
      <w:pPr>
        <w:suppressAutoHyphens/>
        <w:autoSpaceDE w:val="0"/>
        <w:spacing w:before="0" w:beforeAutospacing="0" w:after="0" w:afterAutospacing="0" w:line="340" w:lineRule="exact"/>
        <w:ind w:right="45"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zh-CN"/>
        </w:rPr>
      </w:pPr>
    </w:p>
    <w:p w:rsidR="00C03855" w:rsidRPr="004574A1" w:rsidRDefault="00C03855" w:rsidP="00C03855">
      <w:pPr>
        <w:suppressAutoHyphens/>
        <w:autoSpaceDE w:val="0"/>
        <w:spacing w:before="0" w:beforeAutospacing="0" w:after="0" w:afterAutospacing="0" w:line="340" w:lineRule="exact"/>
        <w:ind w:right="45"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zh-C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5"/>
        <w:gridCol w:w="310"/>
        <w:gridCol w:w="6212"/>
      </w:tblGrid>
      <w:tr w:rsidR="00C03855" w:rsidRPr="00A15D57" w:rsidTr="00903EAD">
        <w:tc>
          <w:tcPr>
            <w:tcW w:w="3225" w:type="dxa"/>
            <w:hideMark/>
          </w:tcPr>
          <w:p w:rsidR="00C03855" w:rsidRPr="004574A1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ХОЛОДЦОВА</w:t>
            </w:r>
          </w:p>
          <w:p w:rsidR="00C03855" w:rsidRPr="004574A1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 xml:space="preserve">Яна Владимировна </w:t>
            </w:r>
          </w:p>
        </w:tc>
        <w:tc>
          <w:tcPr>
            <w:tcW w:w="310" w:type="dxa"/>
            <w:hideMark/>
          </w:tcPr>
          <w:p w:rsidR="00C03855" w:rsidRPr="004574A1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  <w:t>-</w:t>
            </w:r>
          </w:p>
        </w:tc>
        <w:tc>
          <w:tcPr>
            <w:tcW w:w="6212" w:type="dxa"/>
            <w:vAlign w:val="center"/>
            <w:hideMark/>
          </w:tcPr>
          <w:p w:rsidR="00C03855" w:rsidRPr="004574A1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Глава администрации Коныпского сельского поселения,</w:t>
            </w:r>
            <w:r w:rsidRPr="004574A1"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  <w:t xml:space="preserve"> </w:t>
            </w: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председатель комиссии</w:t>
            </w:r>
          </w:p>
        </w:tc>
      </w:tr>
      <w:tr w:rsidR="00C03855" w:rsidRPr="00A15D57" w:rsidTr="00903EAD">
        <w:tc>
          <w:tcPr>
            <w:tcW w:w="3225" w:type="dxa"/>
          </w:tcPr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</w:p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310" w:type="dxa"/>
          </w:tcPr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6212" w:type="dxa"/>
            <w:vAlign w:val="center"/>
          </w:tcPr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ind w:left="196" w:hanging="19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</w:tr>
      <w:tr w:rsidR="00C03855" w:rsidRPr="004574A1" w:rsidTr="00903EAD">
        <w:tc>
          <w:tcPr>
            <w:tcW w:w="3225" w:type="dxa"/>
            <w:hideMark/>
          </w:tcPr>
          <w:p w:rsidR="00C03855" w:rsidRPr="004574A1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МИШАРИНА</w:t>
            </w:r>
          </w:p>
          <w:p w:rsidR="00C03855" w:rsidRPr="004574A1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Мария Анатольевна</w:t>
            </w:r>
          </w:p>
        </w:tc>
        <w:tc>
          <w:tcPr>
            <w:tcW w:w="310" w:type="dxa"/>
            <w:hideMark/>
          </w:tcPr>
          <w:p w:rsidR="00C03855" w:rsidRPr="004574A1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  <w:t>-</w:t>
            </w:r>
          </w:p>
        </w:tc>
        <w:tc>
          <w:tcPr>
            <w:tcW w:w="6212" w:type="dxa"/>
            <w:hideMark/>
          </w:tcPr>
          <w:p w:rsidR="00C03855" w:rsidRPr="004574A1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Ведущий с</w:t>
            </w: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пециалист  администрации Коныпского сельского поселения,</w:t>
            </w:r>
            <w:r w:rsidRPr="004574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</w:p>
          <w:p w:rsidR="00C03855" w:rsidRPr="004574A1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 xml:space="preserve">секретарь комиссии </w:t>
            </w:r>
          </w:p>
        </w:tc>
      </w:tr>
      <w:tr w:rsidR="00C03855" w:rsidRPr="004574A1" w:rsidTr="00903EAD">
        <w:tc>
          <w:tcPr>
            <w:tcW w:w="3225" w:type="dxa"/>
          </w:tcPr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310" w:type="dxa"/>
          </w:tcPr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6212" w:type="dxa"/>
          </w:tcPr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</w:tr>
      <w:tr w:rsidR="00C03855" w:rsidRPr="004574A1" w:rsidTr="00903EAD">
        <w:tc>
          <w:tcPr>
            <w:tcW w:w="3225" w:type="dxa"/>
            <w:hideMark/>
          </w:tcPr>
          <w:p w:rsidR="00C03855" w:rsidRPr="004574A1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Члены комиссии:</w:t>
            </w:r>
          </w:p>
        </w:tc>
        <w:tc>
          <w:tcPr>
            <w:tcW w:w="310" w:type="dxa"/>
          </w:tcPr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6212" w:type="dxa"/>
          </w:tcPr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</w:tr>
      <w:tr w:rsidR="00C03855" w:rsidRPr="004574A1" w:rsidTr="00903EAD">
        <w:tc>
          <w:tcPr>
            <w:tcW w:w="3225" w:type="dxa"/>
          </w:tcPr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310" w:type="dxa"/>
          </w:tcPr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6212" w:type="dxa"/>
          </w:tcPr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ind w:left="196" w:hanging="19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</w:tr>
      <w:tr w:rsidR="00C03855" w:rsidRPr="00A15D57" w:rsidTr="00903EAD">
        <w:tc>
          <w:tcPr>
            <w:tcW w:w="3225" w:type="dxa"/>
          </w:tcPr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310" w:type="dxa"/>
            <w:vAlign w:val="center"/>
          </w:tcPr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6212" w:type="dxa"/>
            <w:vAlign w:val="center"/>
          </w:tcPr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</w:tr>
      <w:tr w:rsidR="00C03855" w:rsidRPr="00A15D57" w:rsidTr="00903EAD">
        <w:tc>
          <w:tcPr>
            <w:tcW w:w="3225" w:type="dxa"/>
            <w:hideMark/>
          </w:tcPr>
          <w:p w:rsidR="00C03855" w:rsidRPr="004574A1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МАТВЕЕВА</w:t>
            </w:r>
          </w:p>
          <w:p w:rsidR="00C03855" w:rsidRPr="004574A1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 xml:space="preserve">Елена Александровна </w:t>
            </w:r>
          </w:p>
        </w:tc>
        <w:tc>
          <w:tcPr>
            <w:tcW w:w="310" w:type="dxa"/>
            <w:hideMark/>
          </w:tcPr>
          <w:p w:rsidR="00C03855" w:rsidRPr="004574A1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  <w:t>-</w:t>
            </w:r>
          </w:p>
        </w:tc>
        <w:tc>
          <w:tcPr>
            <w:tcW w:w="6212" w:type="dxa"/>
            <w:hideMark/>
          </w:tcPr>
          <w:p w:rsidR="00C03855" w:rsidRPr="004574A1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 xml:space="preserve">Зам.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главы-г</w:t>
            </w: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лавный</w:t>
            </w:r>
            <w:proofErr w:type="gramEnd"/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 xml:space="preserve"> бухгалтер администрации Коныпского</w:t>
            </w:r>
          </w:p>
          <w:p w:rsidR="00C03855" w:rsidRPr="004574A1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сельского поселения</w:t>
            </w:r>
          </w:p>
        </w:tc>
      </w:tr>
      <w:tr w:rsidR="00C03855" w:rsidRPr="00A15D57" w:rsidTr="00903EAD">
        <w:tc>
          <w:tcPr>
            <w:tcW w:w="3225" w:type="dxa"/>
          </w:tcPr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</w:p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310" w:type="dxa"/>
          </w:tcPr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6212" w:type="dxa"/>
          </w:tcPr>
          <w:p w:rsidR="00C03855" w:rsidRPr="004574A1" w:rsidRDefault="00C03855" w:rsidP="00903EAD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</w:tr>
      <w:tr w:rsidR="00C03855" w:rsidRPr="00A15D57" w:rsidTr="00903EAD">
        <w:tc>
          <w:tcPr>
            <w:tcW w:w="3225" w:type="dxa"/>
            <w:hideMark/>
          </w:tcPr>
          <w:p w:rsidR="00C03855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 xml:space="preserve">ПОРУБОВА </w:t>
            </w:r>
          </w:p>
          <w:p w:rsidR="00C03855" w:rsidRPr="004574A1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Елизавета Александровна</w:t>
            </w:r>
          </w:p>
        </w:tc>
        <w:tc>
          <w:tcPr>
            <w:tcW w:w="310" w:type="dxa"/>
            <w:hideMark/>
          </w:tcPr>
          <w:p w:rsidR="00C03855" w:rsidRPr="004574A1" w:rsidRDefault="00C03855" w:rsidP="00903EA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  <w:t>-</w:t>
            </w:r>
          </w:p>
        </w:tc>
        <w:tc>
          <w:tcPr>
            <w:tcW w:w="6212" w:type="dxa"/>
            <w:hideMark/>
          </w:tcPr>
          <w:p w:rsidR="00C03855" w:rsidRPr="004574A1" w:rsidRDefault="00C03855" w:rsidP="00903EAD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Специалист  1 категории администрации Коныпского сельского поселения</w:t>
            </w:r>
          </w:p>
        </w:tc>
      </w:tr>
    </w:tbl>
    <w:p w:rsidR="00C03855" w:rsidRPr="004574A1" w:rsidRDefault="00C03855" w:rsidP="00C03855">
      <w:pPr>
        <w:spacing w:before="0" w:beforeAutospacing="0" w:after="200" w:afterAutospacing="0" w:line="276" w:lineRule="auto"/>
        <w:rPr>
          <w:rFonts w:ascii="Calibri" w:eastAsia="Calibri" w:hAnsi="Calibri" w:cs="Times New Roman"/>
          <w:lang w:val="ru-RU"/>
        </w:rPr>
      </w:pPr>
    </w:p>
    <w:p w:rsidR="00431041" w:rsidRPr="00C03855" w:rsidRDefault="00431041">
      <w:pPr>
        <w:rPr>
          <w:lang w:val="ru-RU"/>
        </w:rPr>
      </w:pPr>
    </w:p>
    <w:sectPr w:rsidR="00431041" w:rsidRPr="00C0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2D5CDE"/>
    <w:multiLevelType w:val="hybridMultilevel"/>
    <w:tmpl w:val="FD46F928"/>
    <w:lvl w:ilvl="0" w:tplc="AAD4F28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31"/>
    <w:rsid w:val="00431041"/>
    <w:rsid w:val="00BF5F31"/>
    <w:rsid w:val="00C03855"/>
    <w:rsid w:val="00C15B3E"/>
    <w:rsid w:val="00E5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5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E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E6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5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E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E6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1</vt:lpstr>
      <vt:lpstr/>
      <vt:lpstr>С О С Т А В</vt:lpstr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2024-07-16T10:09:00Z</cp:lastPrinted>
  <dcterms:created xsi:type="dcterms:W3CDTF">2024-07-16T08:40:00Z</dcterms:created>
  <dcterms:modified xsi:type="dcterms:W3CDTF">2024-07-16T10:11:00Z</dcterms:modified>
</cp:coreProperties>
</file>